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9B8E" w14:textId="012B5728" w:rsidR="002B1C59" w:rsidRDefault="002B1C59" w:rsidP="002B1C59">
      <w:pPr>
        <w:jc w:val="center"/>
        <w:rPr>
          <w:b/>
          <w:bCs/>
        </w:rPr>
      </w:pPr>
      <w:r w:rsidRPr="002B1C59">
        <w:rPr>
          <w:b/>
          <w:bCs/>
        </w:rPr>
        <w:t>Towne Square Homeowners Association</w:t>
      </w:r>
      <w:r w:rsidRPr="002B1C59">
        <w:rPr>
          <w:b/>
          <w:bCs/>
        </w:rPr>
        <w:br/>
        <w:t>Board of Directors Meeting</w:t>
      </w:r>
      <w:r w:rsidR="00EE3965">
        <w:rPr>
          <w:b/>
          <w:bCs/>
        </w:rPr>
        <w:t xml:space="preserve"> Minutes</w:t>
      </w:r>
      <w:r w:rsidRPr="002B1C59">
        <w:rPr>
          <w:b/>
          <w:bCs/>
        </w:rPr>
        <w:br/>
        <w:t>Villa’s Club House</w:t>
      </w:r>
      <w:r w:rsidRPr="002B1C59">
        <w:rPr>
          <w:b/>
          <w:bCs/>
        </w:rPr>
        <w:br/>
        <w:t>January 16, 2024 5:30 PM</w:t>
      </w:r>
    </w:p>
    <w:p w14:paraId="38039DDB" w14:textId="77777777" w:rsidR="002B1C59" w:rsidRDefault="002B1C59" w:rsidP="002B1C59">
      <w:pPr>
        <w:jc w:val="center"/>
        <w:rPr>
          <w:b/>
          <w:bCs/>
        </w:rPr>
      </w:pPr>
    </w:p>
    <w:p w14:paraId="142E43CD" w14:textId="11653F4D" w:rsidR="002B1C59" w:rsidRDefault="002B1C59" w:rsidP="002B1C59">
      <w:pPr>
        <w:rPr>
          <w:b/>
          <w:bCs/>
        </w:rPr>
      </w:pPr>
      <w:r>
        <w:rPr>
          <w:b/>
          <w:bCs/>
        </w:rPr>
        <w:t>Directors Present: Mark Novatka, Lora Colley, Paul Fritz, Scott Andre, Jamie Matthews</w:t>
      </w:r>
      <w:r>
        <w:rPr>
          <w:b/>
          <w:bCs/>
        </w:rPr>
        <w:br/>
        <w:t>Via Zoom: Terry Burns, Scott Bush</w:t>
      </w:r>
      <w:r>
        <w:rPr>
          <w:b/>
          <w:bCs/>
        </w:rPr>
        <w:br/>
        <w:t xml:space="preserve">Owners Present: </w:t>
      </w:r>
      <w:r w:rsidR="003E41AE">
        <w:rPr>
          <w:b/>
          <w:bCs/>
        </w:rPr>
        <w:t xml:space="preserve">Connie Shannon E-3, Alice Fay Baker C-1, Jeannie Gray, G-7, Pat Solomon B-4, Ann Ring B-6, </w:t>
      </w:r>
      <w:r w:rsidR="00D30E30">
        <w:rPr>
          <w:b/>
          <w:bCs/>
        </w:rPr>
        <w:t xml:space="preserve">Gencho Danev </w:t>
      </w:r>
      <w:r w:rsidR="003E41AE">
        <w:rPr>
          <w:b/>
          <w:bCs/>
        </w:rPr>
        <w:t>F-8, Lillian Wallace H-2</w:t>
      </w:r>
      <w:r>
        <w:rPr>
          <w:b/>
          <w:bCs/>
        </w:rPr>
        <w:br/>
      </w:r>
    </w:p>
    <w:p w14:paraId="077065C9" w14:textId="673E613D" w:rsidR="002B1C59" w:rsidRDefault="002B1C59" w:rsidP="002B1C59">
      <w:pPr>
        <w:rPr>
          <w:b/>
          <w:bCs/>
        </w:rPr>
      </w:pPr>
      <w:r>
        <w:rPr>
          <w:b/>
          <w:bCs/>
        </w:rPr>
        <w:t>The meeting was called to order by the President Mark Novatka at 5:30 PM</w:t>
      </w:r>
      <w:r w:rsidR="008C734F">
        <w:rPr>
          <w:b/>
          <w:bCs/>
        </w:rPr>
        <w:t xml:space="preserve"> after determining a quorum.</w:t>
      </w:r>
    </w:p>
    <w:p w14:paraId="343DEAB0" w14:textId="0C080ED0" w:rsidR="008C734F" w:rsidRDefault="008C734F" w:rsidP="002B1C59">
      <w:pPr>
        <w:rPr>
          <w:b/>
          <w:bCs/>
        </w:rPr>
      </w:pPr>
      <w:r w:rsidRPr="002B47C6">
        <w:rPr>
          <w:b/>
          <w:bCs/>
          <w:u w:val="single"/>
        </w:rPr>
        <w:t>The minutes of December 19, 2023</w:t>
      </w:r>
      <w:r>
        <w:rPr>
          <w:b/>
          <w:bCs/>
        </w:rPr>
        <w:t xml:space="preserve"> </w:t>
      </w:r>
      <w:r w:rsidR="00223AD6">
        <w:rPr>
          <w:b/>
          <w:bCs/>
        </w:rPr>
        <w:t>-</w:t>
      </w:r>
      <w:r w:rsidR="00223AD6">
        <w:rPr>
          <w:b/>
          <w:bCs/>
        </w:rPr>
        <w:br/>
        <w:t>Mark made the motion to approve the minutes and Scott Bush seconded.  They were approved unanimously.</w:t>
      </w:r>
    </w:p>
    <w:p w14:paraId="4481D5FE" w14:textId="4899B45D" w:rsidR="008C734F" w:rsidRDefault="008C734F" w:rsidP="002B1C59">
      <w:pPr>
        <w:rPr>
          <w:b/>
          <w:bCs/>
        </w:rPr>
      </w:pPr>
      <w:r w:rsidRPr="002B47C6">
        <w:rPr>
          <w:b/>
          <w:bCs/>
          <w:u w:val="single"/>
        </w:rPr>
        <w:t>President’s Report</w:t>
      </w:r>
      <w:r>
        <w:rPr>
          <w:b/>
          <w:bCs/>
        </w:rPr>
        <w:t xml:space="preserve"> –</w:t>
      </w:r>
    </w:p>
    <w:p w14:paraId="72021587" w14:textId="77777777" w:rsidR="008C734F" w:rsidRDefault="008C734F" w:rsidP="008C734F">
      <w:pPr>
        <w:pStyle w:val="ListParagraph"/>
        <w:numPr>
          <w:ilvl w:val="0"/>
          <w:numId w:val="1"/>
        </w:numPr>
        <w:rPr>
          <w:b/>
          <w:bCs/>
        </w:rPr>
      </w:pPr>
      <w:r w:rsidRPr="008C734F">
        <w:rPr>
          <w:b/>
          <w:bCs/>
        </w:rPr>
        <w:t>Starting in February Martha Rogers will mediate the meetings.</w:t>
      </w:r>
    </w:p>
    <w:p w14:paraId="0F56EC07" w14:textId="522AC84C" w:rsidR="008C734F" w:rsidRDefault="008C734F" w:rsidP="008C734F">
      <w:pPr>
        <w:pStyle w:val="ListParagraph"/>
        <w:numPr>
          <w:ilvl w:val="0"/>
          <w:numId w:val="1"/>
        </w:numPr>
        <w:rPr>
          <w:b/>
          <w:bCs/>
        </w:rPr>
      </w:pPr>
      <w:r w:rsidRPr="008C734F">
        <w:rPr>
          <w:b/>
          <w:bCs/>
        </w:rPr>
        <w:t>The owners of the L &amp; M buildings are working together to resolve a flooding issue.</w:t>
      </w:r>
    </w:p>
    <w:p w14:paraId="4B1049AA" w14:textId="0D9F4662" w:rsidR="0038056C" w:rsidRDefault="008C734F" w:rsidP="008C734F">
      <w:pPr>
        <w:rPr>
          <w:b/>
          <w:bCs/>
        </w:rPr>
      </w:pPr>
      <w:r w:rsidRPr="002B47C6">
        <w:rPr>
          <w:b/>
          <w:bCs/>
          <w:u w:val="single"/>
        </w:rPr>
        <w:t>Treasurer’s Report</w:t>
      </w:r>
      <w:r w:rsidR="0038056C" w:rsidRPr="002B47C6">
        <w:rPr>
          <w:b/>
          <w:bCs/>
          <w:u w:val="single"/>
        </w:rPr>
        <w:t xml:space="preserve"> as of 1/8/24</w:t>
      </w:r>
      <w:r w:rsidR="0038056C">
        <w:rPr>
          <w:b/>
          <w:bCs/>
        </w:rPr>
        <w:t xml:space="preserve"> </w:t>
      </w:r>
      <w:r>
        <w:rPr>
          <w:b/>
          <w:bCs/>
        </w:rPr>
        <w:t xml:space="preserve"> – </w:t>
      </w:r>
      <w:r w:rsidR="0038056C">
        <w:rPr>
          <w:b/>
          <w:bCs/>
        </w:rPr>
        <w:br/>
      </w:r>
      <w:r w:rsidR="0038056C">
        <w:rPr>
          <w:b/>
          <w:bCs/>
        </w:rPr>
        <w:br/>
      </w:r>
      <w:r w:rsidR="0038056C">
        <w:rPr>
          <w:b/>
          <w:bCs/>
        </w:rPr>
        <w:tab/>
        <w:t>Truist Bank Operating #7170</w:t>
      </w:r>
      <w:r w:rsidR="0038056C">
        <w:rPr>
          <w:b/>
          <w:bCs/>
        </w:rPr>
        <w:tab/>
      </w:r>
      <w:r w:rsidR="0038056C">
        <w:rPr>
          <w:b/>
          <w:bCs/>
        </w:rPr>
        <w:tab/>
      </w:r>
      <w:r w:rsidR="0038056C">
        <w:rPr>
          <w:b/>
          <w:bCs/>
        </w:rPr>
        <w:tab/>
        <w:t>$   9,566.61</w:t>
      </w:r>
      <w:r w:rsidR="0038056C">
        <w:rPr>
          <w:b/>
          <w:bCs/>
        </w:rPr>
        <w:br/>
      </w:r>
      <w:r w:rsidR="0038056C">
        <w:rPr>
          <w:b/>
          <w:bCs/>
        </w:rPr>
        <w:tab/>
        <w:t>Truist Bank Reserve #6029</w:t>
      </w:r>
      <w:r w:rsidR="0038056C">
        <w:rPr>
          <w:b/>
          <w:bCs/>
        </w:rPr>
        <w:tab/>
      </w:r>
      <w:r w:rsidR="0038056C">
        <w:rPr>
          <w:b/>
          <w:bCs/>
        </w:rPr>
        <w:tab/>
      </w:r>
      <w:r w:rsidR="0038056C">
        <w:rPr>
          <w:b/>
          <w:bCs/>
        </w:rPr>
        <w:tab/>
        <w:t>$      252.53</w:t>
      </w:r>
      <w:r w:rsidR="0038056C">
        <w:rPr>
          <w:b/>
          <w:bCs/>
        </w:rPr>
        <w:tab/>
      </w:r>
      <w:r w:rsidR="0038056C">
        <w:rPr>
          <w:b/>
          <w:bCs/>
        </w:rPr>
        <w:br/>
        <w:t xml:space="preserve">               PNC Bank Roof Account #0895</w:t>
      </w:r>
      <w:r w:rsidR="0038056C">
        <w:rPr>
          <w:b/>
          <w:bCs/>
        </w:rPr>
        <w:tab/>
      </w:r>
      <w:r w:rsidR="0038056C">
        <w:rPr>
          <w:b/>
          <w:bCs/>
        </w:rPr>
        <w:tab/>
      </w:r>
      <w:r w:rsidR="0038056C">
        <w:rPr>
          <w:b/>
          <w:bCs/>
        </w:rPr>
        <w:tab/>
        <w:t xml:space="preserve"> $38,602.71</w:t>
      </w:r>
      <w:r w:rsidR="0038056C">
        <w:rPr>
          <w:b/>
          <w:bCs/>
        </w:rPr>
        <w:br/>
        <w:t xml:space="preserve">               PNC Bank Operating Account #5273</w:t>
      </w:r>
      <w:r w:rsidR="0038056C">
        <w:rPr>
          <w:b/>
          <w:bCs/>
        </w:rPr>
        <w:tab/>
      </w:r>
      <w:r w:rsidR="0038056C">
        <w:rPr>
          <w:b/>
          <w:bCs/>
        </w:rPr>
        <w:tab/>
        <w:t xml:space="preserve"> $11,600.50</w:t>
      </w:r>
      <w:r w:rsidR="0038056C">
        <w:rPr>
          <w:b/>
          <w:bCs/>
        </w:rPr>
        <w:br/>
        <w:t xml:space="preserve">               PNC Bank Statutory Reserve #5281</w:t>
      </w:r>
      <w:r w:rsidR="0038056C">
        <w:rPr>
          <w:b/>
          <w:bCs/>
        </w:rPr>
        <w:tab/>
      </w:r>
      <w:r w:rsidR="0038056C">
        <w:rPr>
          <w:b/>
          <w:bCs/>
        </w:rPr>
        <w:tab/>
        <w:t xml:space="preserve"> $70,000.00</w:t>
      </w:r>
      <w:r w:rsidR="0038056C">
        <w:rPr>
          <w:b/>
          <w:bCs/>
        </w:rPr>
        <w:br/>
      </w:r>
      <w:r w:rsidR="0038056C">
        <w:rPr>
          <w:b/>
          <w:bCs/>
        </w:rPr>
        <w:br/>
        <w:t xml:space="preserve">                                   Total as of 11/30/23</w:t>
      </w:r>
      <w:r w:rsidR="0038056C">
        <w:rPr>
          <w:b/>
          <w:bCs/>
        </w:rPr>
        <w:tab/>
      </w:r>
      <w:r w:rsidR="0038056C">
        <w:rPr>
          <w:b/>
          <w:bCs/>
        </w:rPr>
        <w:tab/>
        <w:t xml:space="preserve">              $130,021.35</w:t>
      </w:r>
    </w:p>
    <w:p w14:paraId="5E6AA933" w14:textId="2DECC2F7" w:rsidR="008C734F" w:rsidRDefault="008C734F" w:rsidP="008C734F">
      <w:pPr>
        <w:rPr>
          <w:b/>
          <w:bCs/>
        </w:rPr>
      </w:pPr>
      <w:r>
        <w:rPr>
          <w:b/>
          <w:bCs/>
        </w:rPr>
        <w:br/>
      </w:r>
      <w:r w:rsidRPr="002B47C6">
        <w:rPr>
          <w:b/>
          <w:bCs/>
          <w:u w:val="single"/>
        </w:rPr>
        <w:t>Report on Transition</w:t>
      </w:r>
      <w:r>
        <w:rPr>
          <w:b/>
          <w:bCs/>
        </w:rPr>
        <w:t>:</w:t>
      </w:r>
      <w:r>
        <w:rPr>
          <w:b/>
          <w:bCs/>
        </w:rPr>
        <w:br/>
      </w:r>
      <w:r>
        <w:rPr>
          <w:b/>
          <w:bCs/>
        </w:rPr>
        <w:br/>
        <w:t xml:space="preserve">Lock box has been closed, received final deposit report for 1/3/24 of which all have been entered.  We are receiving direct payments into </w:t>
      </w:r>
      <w:r w:rsidR="00E5186B">
        <w:rPr>
          <w:b/>
          <w:bCs/>
        </w:rPr>
        <w:t>Truist;</w:t>
      </w:r>
      <w:r>
        <w:rPr>
          <w:b/>
          <w:bCs/>
        </w:rPr>
        <w:t xml:space="preserve"> however, we do not know who made the deposits.</w:t>
      </w:r>
    </w:p>
    <w:p w14:paraId="2D587145" w14:textId="795B617E" w:rsidR="008C734F" w:rsidRDefault="008C734F" w:rsidP="008C734F">
      <w:pPr>
        <w:rPr>
          <w:b/>
          <w:bCs/>
        </w:rPr>
      </w:pPr>
      <w:r>
        <w:rPr>
          <w:b/>
          <w:bCs/>
        </w:rPr>
        <w:t>US Postal – We have been receiving mail at the new location consisting of bills and assessment payments.  Mark and Paul have the box keys.</w:t>
      </w:r>
    </w:p>
    <w:p w14:paraId="4E94D9A2" w14:textId="056F9545" w:rsidR="008C734F" w:rsidRDefault="008C734F" w:rsidP="008C734F">
      <w:pPr>
        <w:rPr>
          <w:b/>
          <w:bCs/>
        </w:rPr>
      </w:pPr>
      <w:r>
        <w:rPr>
          <w:b/>
          <w:bCs/>
        </w:rPr>
        <w:t>The final records and QuickBooks Jump Drive were pickup up on Tuesday Dec. 29</w:t>
      </w:r>
      <w:r w:rsidRPr="008C734F">
        <w:rPr>
          <w:b/>
          <w:bCs/>
          <w:vertAlign w:val="superscript"/>
        </w:rPr>
        <w:t>th</w:t>
      </w:r>
      <w:r>
        <w:rPr>
          <w:b/>
          <w:bCs/>
        </w:rPr>
        <w:t>.  Steve Jones is going over all past records</w:t>
      </w:r>
      <w:r w:rsidR="00AC35BB">
        <w:rPr>
          <w:b/>
          <w:bCs/>
        </w:rPr>
        <w:t xml:space="preserve"> </w:t>
      </w:r>
      <w:r w:rsidR="008637B9">
        <w:rPr>
          <w:b/>
          <w:bCs/>
        </w:rPr>
        <w:t>and</w:t>
      </w:r>
      <w:r w:rsidR="00AC35BB">
        <w:rPr>
          <w:b/>
          <w:bCs/>
        </w:rPr>
        <w:t xml:space="preserve"> </w:t>
      </w:r>
      <w:r w:rsidR="00DE5868">
        <w:rPr>
          <w:b/>
          <w:bCs/>
        </w:rPr>
        <w:t>preparing to file</w:t>
      </w:r>
      <w:r w:rsidR="00AC35BB">
        <w:rPr>
          <w:b/>
          <w:bCs/>
        </w:rPr>
        <w:t xml:space="preserve"> the tax</w:t>
      </w:r>
      <w:r w:rsidR="00DE5868">
        <w:rPr>
          <w:b/>
          <w:bCs/>
        </w:rPr>
        <w:t>es</w:t>
      </w:r>
      <w:r>
        <w:rPr>
          <w:b/>
          <w:bCs/>
        </w:rPr>
        <w:t xml:space="preserve">. The Towne Square </w:t>
      </w:r>
      <w:r w:rsidR="004E1F27">
        <w:rPr>
          <w:b/>
          <w:bCs/>
        </w:rPr>
        <w:t>QuickBooks (accounting) is online with 3-person access.</w:t>
      </w:r>
    </w:p>
    <w:p w14:paraId="6DEBD529" w14:textId="37991A68" w:rsidR="004E1F27" w:rsidRDefault="004E1F27" w:rsidP="008C734F">
      <w:pPr>
        <w:rPr>
          <w:b/>
          <w:bCs/>
        </w:rPr>
      </w:pPr>
      <w:r>
        <w:rPr>
          <w:b/>
          <w:bCs/>
        </w:rPr>
        <w:lastRenderedPageBreak/>
        <w:t>All records will be in the new storage room by the end of January.  We have a few volunteers to move the files from boxes to file cabinets and binders.</w:t>
      </w:r>
    </w:p>
    <w:p w14:paraId="66066336" w14:textId="45DBA2D0" w:rsidR="008637B9" w:rsidRDefault="008637B9" w:rsidP="008C734F">
      <w:pPr>
        <w:rPr>
          <w:b/>
          <w:bCs/>
        </w:rPr>
      </w:pPr>
      <w:r>
        <w:rPr>
          <w:b/>
          <w:bCs/>
        </w:rPr>
        <w:t>The lock box account at Truist is closed as of 1/16/24.  We have received the money and they gave us the deposit information.</w:t>
      </w:r>
    </w:p>
    <w:p w14:paraId="01B5A29F" w14:textId="08EF216B" w:rsidR="008637B9" w:rsidRDefault="008637B9" w:rsidP="008C734F">
      <w:pPr>
        <w:rPr>
          <w:b/>
          <w:bCs/>
        </w:rPr>
      </w:pPr>
      <w:r>
        <w:rPr>
          <w:b/>
          <w:bCs/>
        </w:rPr>
        <w:t>The new email  address for the account payables is: AP@TowneSquareHOA.org</w:t>
      </w:r>
    </w:p>
    <w:p w14:paraId="3FF61DFB" w14:textId="5B87DCED" w:rsidR="004E1F27" w:rsidRDefault="004E1F27" w:rsidP="008C734F">
      <w:pPr>
        <w:rPr>
          <w:b/>
          <w:bCs/>
        </w:rPr>
      </w:pPr>
      <w:r>
        <w:rPr>
          <w:b/>
          <w:bCs/>
        </w:rPr>
        <w:br/>
      </w:r>
      <w:r w:rsidRPr="002B47C6">
        <w:rPr>
          <w:b/>
          <w:bCs/>
          <w:u w:val="single"/>
        </w:rPr>
        <w:t>Architectural/Pool/Landscaping Report</w:t>
      </w:r>
      <w:r>
        <w:rPr>
          <w:b/>
          <w:bCs/>
        </w:rPr>
        <w:t xml:space="preserve"> – Mark Novatka, Scott Bush</w:t>
      </w:r>
    </w:p>
    <w:p w14:paraId="5CBFFAB8" w14:textId="77777777" w:rsidR="00266FCB" w:rsidRDefault="00266FCB" w:rsidP="008C734F">
      <w:pPr>
        <w:rPr>
          <w:b/>
          <w:bCs/>
        </w:rPr>
      </w:pPr>
      <w:r w:rsidRPr="00266FCB">
        <w:rPr>
          <w:b/>
          <w:bCs/>
        </w:rPr>
        <w:t xml:space="preserve">There was a motion to </w:t>
      </w:r>
      <w:proofErr w:type="gramStart"/>
      <w:r w:rsidRPr="00266FCB">
        <w:rPr>
          <w:b/>
          <w:bCs/>
        </w:rPr>
        <w:t>look into</w:t>
      </w:r>
      <w:proofErr w:type="gramEnd"/>
      <w:r w:rsidRPr="00266FCB">
        <w:rPr>
          <w:b/>
          <w:bCs/>
        </w:rPr>
        <w:t xml:space="preserve"> the possibility of adding onto the extension of our existing roof loan to roof building F &amp; G earlier than scheduled.</w:t>
      </w:r>
    </w:p>
    <w:p w14:paraId="420F3D3D" w14:textId="38E9DF8B" w:rsidR="00255DB9" w:rsidRDefault="00266FCB" w:rsidP="008C734F">
      <w:pPr>
        <w:rPr>
          <w:b/>
          <w:bCs/>
          <w:color w:val="FF0000"/>
        </w:rPr>
      </w:pPr>
      <w:r>
        <w:rPr>
          <w:b/>
          <w:bCs/>
        </w:rPr>
        <w:t xml:space="preserve">Pressure washing is to be done every year, yearly includes sidewalks, </w:t>
      </w:r>
      <w:proofErr w:type="gramStart"/>
      <w:r>
        <w:rPr>
          <w:b/>
          <w:bCs/>
        </w:rPr>
        <w:t>driveways</w:t>
      </w:r>
      <w:proofErr w:type="gramEnd"/>
      <w:r>
        <w:rPr>
          <w:b/>
          <w:bCs/>
        </w:rPr>
        <w:t xml:space="preserve"> and curbs. Every other year the buildings, sidewalks, driveways, and curbs. This is the buildings, sidewalks, </w:t>
      </w:r>
      <w:proofErr w:type="gramStart"/>
      <w:r>
        <w:rPr>
          <w:b/>
          <w:bCs/>
        </w:rPr>
        <w:t>driveways</w:t>
      </w:r>
      <w:proofErr w:type="gramEnd"/>
      <w:r>
        <w:rPr>
          <w:b/>
          <w:bCs/>
        </w:rPr>
        <w:t xml:space="preserve"> and curbs will be pressure washed.</w:t>
      </w:r>
      <w:r w:rsidR="008118A6">
        <w:rPr>
          <w:b/>
          <w:bCs/>
          <w:color w:val="FF0000"/>
        </w:rPr>
        <w:br/>
      </w:r>
    </w:p>
    <w:p w14:paraId="5D9A2204" w14:textId="77777777" w:rsidR="008118A6" w:rsidRDefault="00255DB9" w:rsidP="008C734F">
      <w:pPr>
        <w:rPr>
          <w:b/>
          <w:bCs/>
        </w:rPr>
      </w:pPr>
      <w:r>
        <w:rPr>
          <w:b/>
          <w:bCs/>
        </w:rPr>
        <w:t xml:space="preserve">There was a motion made by Scott Bush and seconded by Scott Andre to paint </w:t>
      </w:r>
      <w:proofErr w:type="gramStart"/>
      <w:r>
        <w:rPr>
          <w:b/>
          <w:bCs/>
        </w:rPr>
        <w:t>all of</w:t>
      </w:r>
      <w:proofErr w:type="gramEnd"/>
      <w:r>
        <w:rPr>
          <w:b/>
          <w:bCs/>
        </w:rPr>
        <w:t xml:space="preserve"> the units this year. Then, paint 1/3 each year.  That includes door frames, columns, metal flashing. </w:t>
      </w:r>
      <w:r w:rsidR="008118A6">
        <w:rPr>
          <w:b/>
          <w:bCs/>
        </w:rPr>
        <w:t>We will obtain three quotes.</w:t>
      </w:r>
      <w:r w:rsidR="008118A6">
        <w:rPr>
          <w:b/>
          <w:bCs/>
        </w:rPr>
        <w:br/>
      </w:r>
      <w:r w:rsidR="008118A6">
        <w:rPr>
          <w:b/>
          <w:bCs/>
        </w:rPr>
        <w:br/>
        <w:t>There was a miscommunication with A-4 owner, Mary Ann Boutin, and the fence company.  She is having the fence changed to match B-1.</w:t>
      </w:r>
    </w:p>
    <w:p w14:paraId="695EB1FF" w14:textId="77777777" w:rsidR="008118A6" w:rsidRDefault="008118A6" w:rsidP="008C734F">
      <w:pPr>
        <w:rPr>
          <w:b/>
          <w:bCs/>
        </w:rPr>
      </w:pPr>
      <w:r>
        <w:rPr>
          <w:b/>
          <w:bCs/>
        </w:rPr>
        <w:t>The water bill for January will be a little higher has we have to remove 40% of the pool water to balance the chemicals.</w:t>
      </w:r>
    </w:p>
    <w:p w14:paraId="1E33C84E" w14:textId="4826305C" w:rsidR="0067335C" w:rsidRDefault="0067335C" w:rsidP="008C734F">
      <w:pPr>
        <w:rPr>
          <w:b/>
          <w:bCs/>
        </w:rPr>
      </w:pPr>
      <w:r>
        <w:rPr>
          <w:b/>
          <w:bCs/>
        </w:rPr>
        <w:t xml:space="preserve">A neighborhood letter is going out regarding the </w:t>
      </w:r>
      <w:r w:rsidR="00AF69FC">
        <w:rPr>
          <w:b/>
          <w:bCs/>
        </w:rPr>
        <w:t>homeowners’</w:t>
      </w:r>
      <w:r>
        <w:rPr>
          <w:b/>
          <w:bCs/>
        </w:rPr>
        <w:t xml:space="preserve"> fence cleaning and repair responsibilities.  A motion was made by Scott Bush to include an email address magnet (cost of $100).  Jamie Matthews seconded.  All approved.</w:t>
      </w:r>
    </w:p>
    <w:p w14:paraId="350F97C7" w14:textId="2507CC6D" w:rsidR="0067335C" w:rsidRDefault="0067335C" w:rsidP="008C734F">
      <w:pPr>
        <w:rPr>
          <w:b/>
          <w:bCs/>
        </w:rPr>
      </w:pPr>
      <w:r>
        <w:rPr>
          <w:b/>
          <w:bCs/>
        </w:rPr>
        <w:t>The mailbox will be placed back at the pool.</w:t>
      </w:r>
    </w:p>
    <w:p w14:paraId="773BE935" w14:textId="426F0275" w:rsidR="008118A6" w:rsidRDefault="002D1116" w:rsidP="008C734F">
      <w:pPr>
        <w:rPr>
          <w:b/>
          <w:bCs/>
        </w:rPr>
      </w:pPr>
      <w:r w:rsidRPr="00AF69FC">
        <w:rPr>
          <w:b/>
          <w:bCs/>
          <w:u w:val="single"/>
        </w:rPr>
        <w:t>Landscaping</w:t>
      </w:r>
      <w:r>
        <w:rPr>
          <w:b/>
          <w:bCs/>
        </w:rPr>
        <w:t xml:space="preserve"> – Terry Bush and Dana McKenzie will be presenting a plan to beautify both the front entrances for this upcoming season.</w:t>
      </w:r>
    </w:p>
    <w:p w14:paraId="118C0214" w14:textId="7B1A66DE" w:rsidR="002D1116" w:rsidRDefault="002D1116" w:rsidP="008C734F">
      <w:pPr>
        <w:rPr>
          <w:b/>
          <w:bCs/>
        </w:rPr>
      </w:pPr>
      <w:r w:rsidRPr="00AF69FC">
        <w:rPr>
          <w:b/>
          <w:bCs/>
          <w:u w:val="single"/>
        </w:rPr>
        <w:t>Planning Committee</w:t>
      </w:r>
      <w:r>
        <w:rPr>
          <w:b/>
          <w:bCs/>
        </w:rPr>
        <w:t xml:space="preserve"> – Martha Rogers – No report.</w:t>
      </w:r>
    </w:p>
    <w:p w14:paraId="195B58AA" w14:textId="37A995F2" w:rsidR="002D1116" w:rsidRDefault="002D1116" w:rsidP="008C734F">
      <w:pPr>
        <w:rPr>
          <w:b/>
          <w:bCs/>
        </w:rPr>
      </w:pPr>
      <w:r w:rsidRPr="00AF69FC">
        <w:rPr>
          <w:b/>
          <w:bCs/>
          <w:u w:val="single"/>
        </w:rPr>
        <w:t>Social Committee</w:t>
      </w:r>
      <w:r>
        <w:rPr>
          <w:b/>
          <w:bCs/>
        </w:rPr>
        <w:t xml:space="preserve"> – Anne Ring and Barbara Krondroski are planning a social April 20</w:t>
      </w:r>
      <w:r w:rsidRPr="002D1116">
        <w:rPr>
          <w:b/>
          <w:bCs/>
          <w:vertAlign w:val="superscript"/>
        </w:rPr>
        <w:t>th</w:t>
      </w:r>
      <w:r>
        <w:rPr>
          <w:b/>
          <w:bCs/>
        </w:rPr>
        <w:t>.  They are also putting together a welcome package for new homeowners.</w:t>
      </w:r>
    </w:p>
    <w:p w14:paraId="5AED3069" w14:textId="0E9AD986" w:rsidR="008C734F" w:rsidRPr="002B1C59" w:rsidRDefault="00097634" w:rsidP="002B1C59">
      <w:pPr>
        <w:rPr>
          <w:b/>
          <w:bCs/>
        </w:rPr>
      </w:pPr>
      <w:r>
        <w:rPr>
          <w:b/>
          <w:bCs/>
        </w:rPr>
        <w:t>The meeting was adjourned at 6:15 PM.</w:t>
      </w:r>
    </w:p>
    <w:sectPr w:rsidR="008C734F" w:rsidRPr="002B1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746B5"/>
    <w:multiLevelType w:val="hybridMultilevel"/>
    <w:tmpl w:val="C6B0EF7C"/>
    <w:lvl w:ilvl="0" w:tplc="1D164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666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59"/>
    <w:rsid w:val="00057F85"/>
    <w:rsid w:val="00097634"/>
    <w:rsid w:val="00223AD6"/>
    <w:rsid w:val="00255DB9"/>
    <w:rsid w:val="00266FCB"/>
    <w:rsid w:val="002B1C59"/>
    <w:rsid w:val="002B47C6"/>
    <w:rsid w:val="002D1116"/>
    <w:rsid w:val="0038056C"/>
    <w:rsid w:val="003E41AE"/>
    <w:rsid w:val="004E1F27"/>
    <w:rsid w:val="0067335C"/>
    <w:rsid w:val="008118A6"/>
    <w:rsid w:val="008637B9"/>
    <w:rsid w:val="008C734F"/>
    <w:rsid w:val="00AC35BB"/>
    <w:rsid w:val="00AF69FC"/>
    <w:rsid w:val="00D30E30"/>
    <w:rsid w:val="00DE5868"/>
    <w:rsid w:val="00E5186B"/>
    <w:rsid w:val="00E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53471"/>
  <w15:chartTrackingRefBased/>
  <w15:docId w15:val="{3639AA88-5287-4CBC-806F-BAC48BA2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Colley, Lora</dc:creator>
  <cp:keywords/>
  <dc:description/>
  <cp:lastModifiedBy>Colley, Lora</cp:lastModifiedBy>
  <cp:revision>20</cp:revision>
  <dcterms:created xsi:type="dcterms:W3CDTF">2024-02-02T19:40:00Z</dcterms:created>
  <dcterms:modified xsi:type="dcterms:W3CDTF">2024-02-20T22:17:00Z</dcterms:modified>
</cp:coreProperties>
</file>