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2B92" w14:textId="6BB25342" w:rsidR="00BD3C9C" w:rsidRDefault="00BD3C9C" w:rsidP="00BD3C9C">
      <w:pPr>
        <w:jc w:val="center"/>
        <w:rPr>
          <w:b/>
          <w:bCs/>
        </w:rPr>
      </w:pPr>
      <w:r w:rsidRPr="002B1C59">
        <w:rPr>
          <w:b/>
          <w:bCs/>
        </w:rPr>
        <w:t>Towne Square Homeowners Association</w:t>
      </w:r>
      <w:r w:rsidRPr="002B1C59">
        <w:rPr>
          <w:b/>
          <w:bCs/>
        </w:rPr>
        <w:br/>
        <w:t>Board of Directors Meeting</w:t>
      </w:r>
      <w:r>
        <w:rPr>
          <w:b/>
          <w:bCs/>
        </w:rPr>
        <w:t xml:space="preserve"> Minutes</w:t>
      </w:r>
      <w:r w:rsidRPr="002B1C59">
        <w:rPr>
          <w:b/>
          <w:bCs/>
        </w:rPr>
        <w:br/>
        <w:t>Villa’s Club House</w:t>
      </w:r>
      <w:r w:rsidRPr="002B1C59">
        <w:rPr>
          <w:b/>
          <w:bCs/>
        </w:rPr>
        <w:br/>
      </w:r>
      <w:r>
        <w:rPr>
          <w:b/>
          <w:bCs/>
        </w:rPr>
        <w:t>March 19</w:t>
      </w:r>
      <w:r w:rsidRPr="002B1C59">
        <w:rPr>
          <w:b/>
          <w:bCs/>
        </w:rPr>
        <w:t>, 2024 5:30 PM</w:t>
      </w:r>
    </w:p>
    <w:p w14:paraId="36D18689" w14:textId="77777777" w:rsidR="00BD3C9C" w:rsidRDefault="00BD3C9C" w:rsidP="00BD3C9C">
      <w:pPr>
        <w:jc w:val="center"/>
        <w:rPr>
          <w:b/>
          <w:bCs/>
        </w:rPr>
      </w:pPr>
    </w:p>
    <w:p w14:paraId="1F231169" w14:textId="690E46B4" w:rsidR="00BD3C9C" w:rsidRDefault="00BD3C9C" w:rsidP="00BD3C9C">
      <w:pPr>
        <w:rPr>
          <w:b/>
          <w:bCs/>
        </w:rPr>
      </w:pPr>
      <w:r>
        <w:rPr>
          <w:b/>
          <w:bCs/>
        </w:rPr>
        <w:t>Directors Present: Mark Novatka, Lora Colley, Paul Fritz, Scott Bush</w:t>
      </w:r>
      <w:r w:rsidR="004B048D">
        <w:rPr>
          <w:b/>
          <w:bCs/>
        </w:rPr>
        <w:br/>
        <w:t>Directors Could  Not Attend: Terry Burns, Scott Andre</w:t>
      </w:r>
      <w:r>
        <w:rPr>
          <w:b/>
          <w:bCs/>
        </w:rPr>
        <w:br/>
      </w:r>
      <w:r>
        <w:rPr>
          <w:b/>
          <w:bCs/>
        </w:rPr>
        <w:br/>
        <w:t xml:space="preserve">Owners Present: Alice Fay Baker C-1 &amp; D-4, Ann Ring B-6,  Lillian Wallace H-2, </w:t>
      </w:r>
      <w:r w:rsidR="00EA5AB6">
        <w:rPr>
          <w:b/>
          <w:bCs/>
        </w:rPr>
        <w:t>M Stone K-5, Jamie Matthews M-4, Joe Montgomery, M-4, Dana McKenzie E-1, Pat Solomon B-4, Sarah Coleman</w:t>
      </w:r>
      <w:r w:rsidR="00E20838">
        <w:rPr>
          <w:b/>
          <w:bCs/>
        </w:rPr>
        <w:t xml:space="preserve"> C-4</w:t>
      </w:r>
      <w:r w:rsidR="00EA5AB6">
        <w:rPr>
          <w:b/>
          <w:bCs/>
        </w:rPr>
        <w:t xml:space="preserve">, Beth </w:t>
      </w:r>
      <w:r w:rsidR="004B048D">
        <w:rPr>
          <w:b/>
          <w:bCs/>
        </w:rPr>
        <w:t>Bartram</w:t>
      </w:r>
      <w:r w:rsidR="00247E15">
        <w:rPr>
          <w:b/>
          <w:bCs/>
        </w:rPr>
        <w:t xml:space="preserve"> I-5</w:t>
      </w:r>
      <w:r>
        <w:rPr>
          <w:b/>
          <w:bCs/>
        </w:rPr>
        <w:br/>
      </w:r>
      <w:r>
        <w:rPr>
          <w:b/>
          <w:bCs/>
        </w:rPr>
        <w:br/>
        <w:t>The meeting was called to order by the President Mark Novatka at 5:30 PM after determining a quorum.</w:t>
      </w:r>
    </w:p>
    <w:p w14:paraId="1F5FA23E" w14:textId="540237C1" w:rsidR="00BD3C9C" w:rsidRDefault="00BD3C9C" w:rsidP="00BD3C9C">
      <w:pPr>
        <w:rPr>
          <w:b/>
          <w:bCs/>
        </w:rPr>
      </w:pPr>
      <w:r w:rsidRPr="002B47C6">
        <w:rPr>
          <w:b/>
          <w:bCs/>
          <w:u w:val="single"/>
        </w:rPr>
        <w:t xml:space="preserve">The minutes of </w:t>
      </w:r>
      <w:r w:rsidR="004C1DC2">
        <w:rPr>
          <w:b/>
          <w:bCs/>
          <w:u w:val="single"/>
        </w:rPr>
        <w:t>February 20</w:t>
      </w:r>
      <w:r w:rsidR="004C1DC2" w:rsidRPr="004C1DC2">
        <w:rPr>
          <w:b/>
          <w:bCs/>
          <w:u w:val="single"/>
          <w:vertAlign w:val="superscript"/>
        </w:rPr>
        <w:t>th</w:t>
      </w:r>
      <w:r w:rsidRPr="002B47C6">
        <w:rPr>
          <w:b/>
          <w:bCs/>
          <w:u w:val="single"/>
        </w:rPr>
        <w:t>, 202</w:t>
      </w:r>
      <w:r w:rsidR="004C1DC2">
        <w:rPr>
          <w:b/>
          <w:bCs/>
          <w:u w:val="single"/>
        </w:rPr>
        <w:t>4</w:t>
      </w:r>
      <w:r>
        <w:rPr>
          <w:b/>
          <w:bCs/>
        </w:rPr>
        <w:t xml:space="preserve"> - Scott Bush made the motion to approve the minutes and </w:t>
      </w:r>
      <w:r w:rsidR="004C1DC2">
        <w:rPr>
          <w:b/>
          <w:bCs/>
        </w:rPr>
        <w:t>Paul Fritz</w:t>
      </w:r>
      <w:r>
        <w:rPr>
          <w:b/>
          <w:bCs/>
        </w:rPr>
        <w:t xml:space="preserve"> seconded.  They were approved unanimously.</w:t>
      </w:r>
      <w:r>
        <w:rPr>
          <w:b/>
          <w:bCs/>
        </w:rPr>
        <w:br/>
      </w:r>
    </w:p>
    <w:p w14:paraId="32DFE7BC" w14:textId="550BDFC5" w:rsidR="00BD3C9C" w:rsidRDefault="00BD3C9C" w:rsidP="00BD3C9C">
      <w:pPr>
        <w:rPr>
          <w:b/>
          <w:bCs/>
        </w:rPr>
      </w:pPr>
      <w:r w:rsidRPr="002B47C6">
        <w:rPr>
          <w:b/>
          <w:bCs/>
          <w:u w:val="single"/>
        </w:rPr>
        <w:t xml:space="preserve">Treasurer’s Report as of </w:t>
      </w:r>
      <w:r w:rsidR="00951798">
        <w:rPr>
          <w:b/>
          <w:bCs/>
          <w:u w:val="single"/>
        </w:rPr>
        <w:t>2/29</w:t>
      </w:r>
      <w:r w:rsidRPr="002B47C6">
        <w:rPr>
          <w:b/>
          <w:bCs/>
          <w:u w:val="single"/>
        </w:rPr>
        <w:t>/24</w:t>
      </w:r>
      <w:r>
        <w:rPr>
          <w:b/>
          <w:bCs/>
        </w:rPr>
        <w:t xml:space="preserve">  – </w:t>
      </w:r>
    </w:p>
    <w:p w14:paraId="52C9EE83" w14:textId="68F4998F" w:rsidR="00BD3C9C" w:rsidRDefault="00BD3C9C" w:rsidP="00BD3C9C">
      <w:pPr>
        <w:ind w:left="720"/>
      </w:pPr>
      <w:r>
        <w:rPr>
          <w:b/>
          <w:bCs/>
        </w:rPr>
        <w:t>Truist Bank Operating #7170</w:t>
      </w:r>
      <w:r>
        <w:rPr>
          <w:b/>
          <w:bCs/>
        </w:rPr>
        <w:tab/>
      </w:r>
      <w:r>
        <w:rPr>
          <w:b/>
          <w:bCs/>
        </w:rPr>
        <w:tab/>
      </w:r>
      <w:r>
        <w:rPr>
          <w:b/>
          <w:bCs/>
        </w:rPr>
        <w:tab/>
        <w:t xml:space="preserve">$  </w:t>
      </w:r>
      <w:r w:rsidR="00951798">
        <w:rPr>
          <w:b/>
          <w:bCs/>
        </w:rPr>
        <w:t>3,069.52</w:t>
      </w:r>
      <w:r>
        <w:rPr>
          <w:b/>
          <w:bCs/>
        </w:rPr>
        <w:t xml:space="preserve"> Closing at end of February</w:t>
      </w:r>
      <w:r>
        <w:rPr>
          <w:b/>
          <w:bCs/>
        </w:rPr>
        <w:br/>
        <w:t>Truist Bank Reserve #6029</w:t>
      </w:r>
      <w:r>
        <w:rPr>
          <w:b/>
          <w:bCs/>
        </w:rPr>
        <w:tab/>
      </w:r>
      <w:r>
        <w:rPr>
          <w:b/>
          <w:bCs/>
        </w:rPr>
        <w:tab/>
      </w:r>
      <w:r>
        <w:rPr>
          <w:b/>
          <w:bCs/>
        </w:rPr>
        <w:tab/>
        <w:t>$      2</w:t>
      </w:r>
      <w:r w:rsidR="00951798">
        <w:rPr>
          <w:b/>
          <w:bCs/>
        </w:rPr>
        <w:t>8</w:t>
      </w:r>
      <w:r>
        <w:rPr>
          <w:b/>
          <w:bCs/>
        </w:rPr>
        <w:t xml:space="preserve">7.36 </w:t>
      </w:r>
      <w:r w:rsidR="00951798">
        <w:rPr>
          <w:b/>
          <w:bCs/>
        </w:rPr>
        <w:t>Transferred to Truist #7170 . Closed</w:t>
      </w:r>
      <w:r>
        <w:rPr>
          <w:b/>
          <w:bCs/>
        </w:rPr>
        <w:tab/>
      </w:r>
      <w:r>
        <w:rPr>
          <w:b/>
          <w:bCs/>
        </w:rPr>
        <w:br/>
        <w:t>PNC Bank Roof Account #0895</w:t>
      </w:r>
      <w:r>
        <w:rPr>
          <w:b/>
          <w:bCs/>
        </w:rPr>
        <w:tab/>
      </w:r>
      <w:r>
        <w:rPr>
          <w:b/>
          <w:bCs/>
        </w:rPr>
        <w:tab/>
      </w:r>
      <w:r>
        <w:rPr>
          <w:b/>
          <w:bCs/>
        </w:rPr>
        <w:tab/>
        <w:t xml:space="preserve"> $3</w:t>
      </w:r>
      <w:r w:rsidR="00951798">
        <w:rPr>
          <w:b/>
          <w:bCs/>
        </w:rPr>
        <w:t>9</w:t>
      </w:r>
      <w:r>
        <w:rPr>
          <w:b/>
          <w:bCs/>
        </w:rPr>
        <w:t>,</w:t>
      </w:r>
      <w:r w:rsidR="00951798">
        <w:rPr>
          <w:b/>
          <w:bCs/>
        </w:rPr>
        <w:t>291.28</w:t>
      </w:r>
      <w:r>
        <w:rPr>
          <w:b/>
          <w:bCs/>
        </w:rPr>
        <w:br/>
        <w:t>PNC Bank Operating Account #5273</w:t>
      </w:r>
      <w:r>
        <w:rPr>
          <w:b/>
          <w:bCs/>
        </w:rPr>
        <w:tab/>
      </w:r>
      <w:r>
        <w:rPr>
          <w:b/>
          <w:bCs/>
        </w:rPr>
        <w:tab/>
        <w:t xml:space="preserve"> $</w:t>
      </w:r>
      <w:r w:rsidR="00951798">
        <w:rPr>
          <w:b/>
          <w:bCs/>
        </w:rPr>
        <w:t>22,632.84</w:t>
      </w:r>
      <w:r>
        <w:rPr>
          <w:b/>
          <w:bCs/>
        </w:rPr>
        <w:br/>
        <w:t>PNC Bank Statutory Reserve #5281</w:t>
      </w:r>
      <w:r>
        <w:rPr>
          <w:b/>
          <w:bCs/>
        </w:rPr>
        <w:tab/>
      </w:r>
      <w:r>
        <w:rPr>
          <w:b/>
          <w:bCs/>
        </w:rPr>
        <w:tab/>
        <w:t xml:space="preserve"> $</w:t>
      </w:r>
      <w:r w:rsidR="00951798">
        <w:rPr>
          <w:b/>
          <w:bCs/>
        </w:rPr>
        <w:t>81</w:t>
      </w:r>
      <w:r>
        <w:rPr>
          <w:b/>
          <w:bCs/>
        </w:rPr>
        <w:t>,</w:t>
      </w:r>
      <w:r w:rsidR="00951798">
        <w:rPr>
          <w:b/>
          <w:bCs/>
        </w:rPr>
        <w:t>31</w:t>
      </w:r>
      <w:r>
        <w:rPr>
          <w:b/>
          <w:bCs/>
        </w:rPr>
        <w:t>9.</w:t>
      </w:r>
      <w:r w:rsidR="00951798">
        <w:rPr>
          <w:b/>
          <w:bCs/>
        </w:rPr>
        <w:t>82</w:t>
      </w:r>
    </w:p>
    <w:p w14:paraId="27D001EA" w14:textId="7DD2C158" w:rsidR="00BD3C9C" w:rsidRDefault="00BD3C9C" w:rsidP="00BD3C9C">
      <w:pPr>
        <w:ind w:left="720"/>
        <w:rPr>
          <w:b/>
          <w:bCs/>
        </w:rPr>
      </w:pPr>
      <w:r>
        <w:rPr>
          <w:b/>
          <w:bCs/>
        </w:rPr>
        <w:t xml:space="preserve">                                   Total as of 11/30/23</w:t>
      </w:r>
      <w:r>
        <w:rPr>
          <w:b/>
          <w:bCs/>
        </w:rPr>
        <w:tab/>
      </w:r>
      <w:r>
        <w:rPr>
          <w:b/>
          <w:bCs/>
        </w:rPr>
        <w:tab/>
        <w:t xml:space="preserve"> $</w:t>
      </w:r>
      <w:r w:rsidR="00B00AB4">
        <w:rPr>
          <w:b/>
          <w:bCs/>
        </w:rPr>
        <w:t>140,600.82</w:t>
      </w:r>
      <w:r w:rsidR="00DA4A03">
        <w:rPr>
          <w:b/>
          <w:bCs/>
        </w:rPr>
        <w:br/>
      </w:r>
    </w:p>
    <w:p w14:paraId="7242ED56" w14:textId="00C76DFA" w:rsidR="00BD3C9C" w:rsidRDefault="00DA4A03">
      <w:pPr>
        <w:rPr>
          <w:b/>
          <w:bCs/>
        </w:rPr>
      </w:pPr>
      <w:r w:rsidRPr="002B47C6">
        <w:rPr>
          <w:b/>
          <w:bCs/>
          <w:u w:val="single"/>
        </w:rPr>
        <w:t>Architectural/Pool/Landscaping Report</w:t>
      </w:r>
      <w:r>
        <w:rPr>
          <w:b/>
          <w:bCs/>
        </w:rPr>
        <w:t xml:space="preserve"> – Mark Novatka</w:t>
      </w:r>
    </w:p>
    <w:p w14:paraId="3E9E0C69" w14:textId="35B4FE4B" w:rsidR="009F78F0" w:rsidRDefault="009F78F0" w:rsidP="009F78F0">
      <w:pPr>
        <w:pStyle w:val="ListParagraph"/>
        <w:numPr>
          <w:ilvl w:val="0"/>
          <w:numId w:val="1"/>
        </w:numPr>
      </w:pPr>
      <w:r>
        <w:t>The Front Entrance Door paint will be discussed at the annual meeting.</w:t>
      </w:r>
    </w:p>
    <w:p w14:paraId="51E791A8" w14:textId="4720B99D" w:rsidR="009F78F0" w:rsidRDefault="009F78F0" w:rsidP="009F78F0">
      <w:pPr>
        <w:pStyle w:val="ListParagraph"/>
        <w:numPr>
          <w:ilvl w:val="0"/>
          <w:numId w:val="1"/>
        </w:numPr>
      </w:pPr>
      <w:r>
        <w:t>The Pressure Washing has been completed.  Painting will start on Monday April 1</w:t>
      </w:r>
      <w:r w:rsidRPr="009F78F0">
        <w:rPr>
          <w:vertAlign w:val="superscript"/>
        </w:rPr>
        <w:t>st</w:t>
      </w:r>
      <w:r>
        <w:t xml:space="preserve"> starting with the A building and finishing with the M building.  Mark will keep the homeowners informed as to the painter’s schedule.</w:t>
      </w:r>
    </w:p>
    <w:p w14:paraId="687DC66E" w14:textId="087A7679" w:rsidR="009F78F0" w:rsidRDefault="009F78F0" w:rsidP="009F78F0">
      <w:pPr>
        <w:pStyle w:val="ListParagraph"/>
        <w:numPr>
          <w:ilvl w:val="0"/>
          <w:numId w:val="1"/>
        </w:numPr>
      </w:pPr>
      <w:r>
        <w:t>The Windows at F-6 have been replaced by the Homeowner. The glass was paid by the association in the amount of $724.</w:t>
      </w:r>
      <w:r>
        <w:br/>
        <w:t>Linda and Richard Comerford (G-3) requested approval for their windows to be replaced like F-6.  The Arch committee approved.</w:t>
      </w:r>
    </w:p>
    <w:p w14:paraId="608EEA1E" w14:textId="35B8024E" w:rsidR="009F78F0" w:rsidRDefault="009F78F0" w:rsidP="009F78F0">
      <w:pPr>
        <w:pStyle w:val="ListParagraph"/>
        <w:numPr>
          <w:ilvl w:val="0"/>
          <w:numId w:val="1"/>
        </w:numPr>
      </w:pPr>
      <w:r>
        <w:t>No trespassing signs were placed on the 10-acre property, beside the E building and behind the F building. There were complaints of vagrants/homeless hanging, looking, and yelling over fences. The police were called, and the homeowners were told they could not arrest them unless there were No Trespassing signs posted. The signs were at no expense to the association.</w:t>
      </w:r>
    </w:p>
    <w:p w14:paraId="6B229A8E" w14:textId="720FFD99" w:rsidR="00216854" w:rsidRDefault="00216854" w:rsidP="009F78F0">
      <w:pPr>
        <w:pStyle w:val="ListParagraph"/>
        <w:numPr>
          <w:ilvl w:val="0"/>
          <w:numId w:val="1"/>
        </w:numPr>
      </w:pPr>
      <w:r>
        <w:t xml:space="preserve">K-5 requested her rear fence be replaced at her expense.  The rear patio has a large crack causing one side to be lower than the other.  The rear patio is the homeowner’s responsibility. </w:t>
      </w:r>
      <w:r w:rsidR="009228E9">
        <w:lastRenderedPageBreak/>
        <w:t>She submitted a replace to have her roof leak checked out.  Mark Taylor Roofing was called.  The roof should be under warranty.  This is the 3</w:t>
      </w:r>
      <w:r w:rsidR="009228E9" w:rsidRPr="009228E9">
        <w:rPr>
          <w:vertAlign w:val="superscript"/>
        </w:rPr>
        <w:t>rd</w:t>
      </w:r>
      <w:r w:rsidR="009228E9">
        <w:t xml:space="preserve"> call for the K building.</w:t>
      </w:r>
    </w:p>
    <w:p w14:paraId="714656C1" w14:textId="625A1333" w:rsidR="00216854" w:rsidRDefault="009228E9" w:rsidP="009F78F0">
      <w:pPr>
        <w:pStyle w:val="ListParagraph"/>
        <w:numPr>
          <w:ilvl w:val="0"/>
          <w:numId w:val="1"/>
        </w:numPr>
      </w:pPr>
      <w:r>
        <w:t>Pets must be on a leash and owners must clean up after them.</w:t>
      </w:r>
    </w:p>
    <w:p w14:paraId="639026D8" w14:textId="20552BD0" w:rsidR="009228E9" w:rsidRDefault="009228E9" w:rsidP="009F78F0">
      <w:pPr>
        <w:pStyle w:val="ListParagraph"/>
        <w:numPr>
          <w:ilvl w:val="0"/>
          <w:numId w:val="1"/>
        </w:numPr>
      </w:pPr>
      <w:r>
        <w:t>D-3’s fogged windows will be replaced for $320.00.</w:t>
      </w:r>
    </w:p>
    <w:p w14:paraId="5A39A350" w14:textId="4AD51B12" w:rsidR="009228E9" w:rsidRDefault="009228E9" w:rsidP="009F78F0">
      <w:pPr>
        <w:pStyle w:val="ListParagraph"/>
        <w:numPr>
          <w:ilvl w:val="0"/>
          <w:numId w:val="1"/>
        </w:numPr>
      </w:pPr>
      <w:r>
        <w:t>Gutter Guards – The price for aluminum guards will be $264 for the F building.  Installation will be done by homeowner volunteers.  It will be determined if the installation will cut down on the gutter cleaning expense.</w:t>
      </w:r>
    </w:p>
    <w:p w14:paraId="4C5BBD6B" w14:textId="77777777" w:rsidR="001861D0" w:rsidRDefault="009228E9" w:rsidP="009F78F0">
      <w:pPr>
        <w:pStyle w:val="ListParagraph"/>
        <w:numPr>
          <w:ilvl w:val="0"/>
          <w:numId w:val="1"/>
        </w:numPr>
      </w:pPr>
      <w:r>
        <w:t>Concrete replacement requests</w:t>
      </w:r>
      <w:r>
        <w:br/>
      </w:r>
      <w:r w:rsidRPr="009228E9">
        <w:rPr>
          <w:b/>
          <w:bCs/>
        </w:rPr>
        <w:t>M-2</w:t>
      </w:r>
      <w:r>
        <w:t xml:space="preserve"> Driveway (homeowner will replace matching sidewalks at their expense)</w:t>
      </w:r>
      <w:r>
        <w:br/>
        <w:t>Replacement will be $4,692.00.  Lora made the motion and Scott Bush seconded to approve.  Motion passed unanimously.</w:t>
      </w:r>
      <w:r>
        <w:br/>
      </w:r>
      <w:r w:rsidRPr="009228E9">
        <w:rPr>
          <w:b/>
          <w:bCs/>
        </w:rPr>
        <w:t xml:space="preserve">K-5 </w:t>
      </w:r>
      <w:r w:rsidRPr="009228E9">
        <w:t>requested patio in back yard</w:t>
      </w:r>
      <w:r>
        <w:t>.  Back yard is owner’s expense.</w:t>
      </w:r>
      <w:r>
        <w:br/>
        <w:t>Improvement to North entrance has been put on hold.</w:t>
      </w:r>
      <w:r>
        <w:br/>
      </w:r>
      <w:r w:rsidRPr="009228E9">
        <w:rPr>
          <w:b/>
          <w:bCs/>
        </w:rPr>
        <w:t>Pool house</w:t>
      </w:r>
      <w:r>
        <w:t xml:space="preserve"> </w:t>
      </w:r>
      <w:r w:rsidRPr="009228E9">
        <w:t xml:space="preserve">sidewalks replacement is $3,500.00 and </w:t>
      </w:r>
      <w:r w:rsidR="00377AFB" w:rsidRPr="009228E9">
        <w:t>curb</w:t>
      </w:r>
      <w:r w:rsidRPr="009228E9">
        <w:t xml:space="preserve"> repair is $450.  Scott Bush made a motion to approve replacement. Lora Colley seconded the motion.  All in favor.</w:t>
      </w:r>
      <w:r>
        <w:br/>
      </w:r>
      <w:r w:rsidR="00377AFB">
        <w:rPr>
          <w:b/>
          <w:bCs/>
        </w:rPr>
        <w:t xml:space="preserve">M-4 </w:t>
      </w:r>
      <w:r w:rsidR="00377AFB">
        <w:t>Jean Mathews requested a new rear French door to replace the existing door which has wood rot beyond repair. Mark motioned and Scott Bush seconded.</w:t>
      </w:r>
    </w:p>
    <w:p w14:paraId="673B69CC" w14:textId="31786420" w:rsidR="001861D0" w:rsidRDefault="001861D0" w:rsidP="001861D0">
      <w:r w:rsidRPr="001861D0">
        <w:rPr>
          <w:b/>
          <w:bCs/>
          <w:u w:val="single"/>
        </w:rPr>
        <w:t>Pool</w:t>
      </w:r>
      <w:r w:rsidRPr="001861D0">
        <w:rPr>
          <w:b/>
          <w:bCs/>
        </w:rPr>
        <w:t xml:space="preserve"> – </w:t>
      </w:r>
      <w:r>
        <w:t>Mark Novatka</w:t>
      </w:r>
      <w:r>
        <w:br/>
        <w:t>The North side pump and motor had to be replaced costing $966.00.  Jim did the change out as part of his monthly contract.  Scott Bush replaced the electrical wiring.</w:t>
      </w:r>
      <w:r>
        <w:br/>
      </w:r>
      <w:r>
        <w:br/>
        <w:t xml:space="preserve">The DE filters must be replaced.  The current cost is $820.00 compared to the cost in August 2014 for $575.00. The parts </w:t>
      </w:r>
      <w:r w:rsidR="00BD2F9F">
        <w:t xml:space="preserve">were </w:t>
      </w:r>
      <w:r>
        <w:t>orde</w:t>
      </w:r>
      <w:r w:rsidR="00BD2F9F">
        <w:t>re</w:t>
      </w:r>
      <w:r>
        <w:t xml:space="preserve">d and </w:t>
      </w:r>
      <w:r w:rsidR="00BD2F9F">
        <w:t>were</w:t>
      </w:r>
      <w:r>
        <w:t xml:space="preserve"> installed buy Aqua Pool on March 18</w:t>
      </w:r>
      <w:r w:rsidRPr="001861D0">
        <w:rPr>
          <w:vertAlign w:val="superscript"/>
        </w:rPr>
        <w:t>th</w:t>
      </w:r>
      <w:r>
        <w:t>.</w:t>
      </w:r>
    </w:p>
    <w:p w14:paraId="77A5629C" w14:textId="1D56008E" w:rsidR="009228E9" w:rsidRDefault="001861D0" w:rsidP="001861D0">
      <w:r w:rsidRPr="001861D0">
        <w:rPr>
          <w:b/>
          <w:bCs/>
          <w:u w:val="single"/>
        </w:rPr>
        <w:t xml:space="preserve">Landscaping </w:t>
      </w:r>
      <w:r>
        <w:t>– Scott Bush</w:t>
      </w:r>
      <w:r>
        <w:br/>
        <w:t>Scott Bush (G-5) suggested converting the Common Area into a dog park.  The discussion was against.</w:t>
      </w:r>
      <w:r w:rsidR="00450C8D">
        <w:br/>
      </w:r>
    </w:p>
    <w:p w14:paraId="55DC4E4C" w14:textId="0B292437" w:rsidR="001861D0" w:rsidRDefault="001861D0" w:rsidP="001861D0">
      <w:r w:rsidRPr="001861D0">
        <w:rPr>
          <w:b/>
          <w:bCs/>
          <w:u w:val="single"/>
        </w:rPr>
        <w:t>Garden Club</w:t>
      </w:r>
      <w:r>
        <w:t xml:space="preserve"> – Jamie Matthews</w:t>
      </w:r>
      <w:r>
        <w:br/>
        <w:t>There will be a Plant and Bake Sale April 13</w:t>
      </w:r>
      <w:r w:rsidRPr="001861D0">
        <w:rPr>
          <w:vertAlign w:val="superscript"/>
        </w:rPr>
        <w:t>th</w:t>
      </w:r>
      <w:r>
        <w:t xml:space="preserve"> to raise funds for a common garden area.</w:t>
      </w:r>
      <w:r w:rsidR="00450C8D">
        <w:br/>
      </w:r>
      <w:r>
        <w:br/>
      </w:r>
      <w:r>
        <w:br/>
        <w:t>Homeowners were reminded to water their yards.</w:t>
      </w:r>
      <w:r w:rsidR="00450C8D">
        <w:br/>
      </w:r>
    </w:p>
    <w:p w14:paraId="28B70FD5" w14:textId="7A3DE555" w:rsidR="001861D0" w:rsidRDefault="001861D0" w:rsidP="001861D0">
      <w:r>
        <w:rPr>
          <w:b/>
          <w:bCs/>
        </w:rPr>
        <w:t xml:space="preserve">Planning Committee: </w:t>
      </w:r>
      <w:r w:rsidR="00417496">
        <w:t>Terry Bush – Could not attend.</w:t>
      </w:r>
    </w:p>
    <w:p w14:paraId="4831CD6A" w14:textId="6553D466" w:rsidR="001861D0" w:rsidRDefault="001861D0" w:rsidP="001861D0">
      <w:pPr>
        <w:rPr>
          <w:i/>
          <w:iCs/>
        </w:rPr>
      </w:pPr>
      <w:r>
        <w:rPr>
          <w:i/>
          <w:iCs/>
        </w:rPr>
        <w:t>The overall goal of the Planning Committee is to improve and maintain the “Drive By” appeal of the community to its members, guests, and potential members. To maintain and increase the value of members’ investment in the community and to work with the budget committee to plan for future needs.</w:t>
      </w:r>
    </w:p>
    <w:p w14:paraId="5E82F336" w14:textId="77777777" w:rsidR="00450C8D" w:rsidRDefault="00417496" w:rsidP="001861D0">
      <w:pPr>
        <w:rPr>
          <w:b/>
          <w:bCs/>
        </w:rPr>
      </w:pPr>
      <w:r>
        <w:rPr>
          <w:b/>
          <w:bCs/>
        </w:rPr>
        <w:t xml:space="preserve">Social Committee – </w:t>
      </w:r>
      <w:r>
        <w:t>Anne Ring and Pat Solomon</w:t>
      </w:r>
      <w:r>
        <w:br/>
        <w:t>The Spring social is scheduled for April 20</w:t>
      </w:r>
      <w:r w:rsidRPr="00417496">
        <w:rPr>
          <w:vertAlign w:val="superscript"/>
        </w:rPr>
        <w:t>th</w:t>
      </w:r>
      <w:r>
        <w:t xml:space="preserve"> with April 27</w:t>
      </w:r>
      <w:r w:rsidRPr="00417496">
        <w:rPr>
          <w:vertAlign w:val="superscript"/>
        </w:rPr>
        <w:t>th</w:t>
      </w:r>
      <w:r>
        <w:t xml:space="preserve"> the rain date.  There will be smoked meat and Brats. Attendees should bring a chair and a side-dish.</w:t>
      </w:r>
      <w:r>
        <w:br/>
      </w:r>
      <w:r w:rsidR="00450C8D">
        <w:br/>
      </w:r>
    </w:p>
    <w:p w14:paraId="3DA92750" w14:textId="77777777" w:rsidR="00450C8D" w:rsidRDefault="00450C8D" w:rsidP="001861D0">
      <w:pPr>
        <w:rPr>
          <w:b/>
          <w:bCs/>
        </w:rPr>
      </w:pPr>
    </w:p>
    <w:p w14:paraId="1508D649" w14:textId="77777777" w:rsidR="00F95E82" w:rsidRDefault="00450C8D" w:rsidP="001861D0">
      <w:r>
        <w:rPr>
          <w:b/>
          <w:bCs/>
        </w:rPr>
        <w:t xml:space="preserve">Budget Committee – </w:t>
      </w:r>
      <w:r>
        <w:t>Mark Novatka</w:t>
      </w:r>
    </w:p>
    <w:p w14:paraId="6C9A7756" w14:textId="0FB73424" w:rsidR="00450C8D" w:rsidRDefault="00450C8D" w:rsidP="00F95E82">
      <w:pPr>
        <w:pStyle w:val="ListParagraph"/>
        <w:numPr>
          <w:ilvl w:val="0"/>
          <w:numId w:val="2"/>
        </w:numPr>
      </w:pPr>
      <w:r>
        <w:t>Florida Annual report has been submitted and the paid certificate is in the file room.</w:t>
      </w:r>
    </w:p>
    <w:p w14:paraId="040DAA6F" w14:textId="4C7BCC46" w:rsidR="00F95E82" w:rsidRDefault="00F95E82" w:rsidP="00F95E82">
      <w:pPr>
        <w:pStyle w:val="ListParagraph"/>
        <w:numPr>
          <w:ilvl w:val="0"/>
          <w:numId w:val="2"/>
        </w:numPr>
      </w:pPr>
      <w:r>
        <w:t xml:space="preserve">Paul and Mark are in the process of cleaning up the accounts receivables.  There are homeowners with credits and homeowners with past due balances. </w:t>
      </w:r>
    </w:p>
    <w:p w14:paraId="11CEFE48" w14:textId="77777777" w:rsidR="00F95E82" w:rsidRDefault="00F95E82" w:rsidP="00F95E82">
      <w:pPr>
        <w:pStyle w:val="ListParagraph"/>
      </w:pPr>
    </w:p>
    <w:p w14:paraId="0BE548BA" w14:textId="6DA43EF4" w:rsidR="0008649D" w:rsidRDefault="00F95E82" w:rsidP="00F95E82">
      <w:r w:rsidRPr="00F95E82">
        <w:rPr>
          <w:b/>
          <w:bCs/>
        </w:rPr>
        <w:t>Homeowner discussion</w:t>
      </w:r>
      <w:r>
        <w:rPr>
          <w:b/>
          <w:bCs/>
        </w:rPr>
        <w:br/>
        <w:t xml:space="preserve">Directory – </w:t>
      </w:r>
      <w:r>
        <w:t>Jamie Mathews will contact all homeowners asking if they want their telephone number and/or their email addresses included in the directory.</w:t>
      </w:r>
      <w:r>
        <w:br/>
      </w:r>
      <w:r>
        <w:br/>
      </w:r>
      <w:r w:rsidRPr="00F95E82">
        <w:rPr>
          <w:b/>
          <w:bCs/>
        </w:rPr>
        <w:t>Quality Control</w:t>
      </w:r>
      <w:r>
        <w:rPr>
          <w:b/>
          <w:bCs/>
        </w:rPr>
        <w:t xml:space="preserve"> – </w:t>
      </w:r>
      <w:r>
        <w:t>Jamie will verify all files are completed.</w:t>
      </w:r>
      <w:r>
        <w:br/>
      </w:r>
      <w:r>
        <w:br/>
      </w:r>
      <w:r w:rsidRPr="00F95E82">
        <w:rPr>
          <w:b/>
          <w:bCs/>
        </w:rPr>
        <w:t xml:space="preserve">Dog Poop Bags – </w:t>
      </w:r>
      <w:r w:rsidRPr="00F95E82">
        <w:t xml:space="preserve">Jamie </w:t>
      </w:r>
      <w:r>
        <w:t>will be responsible for replacing bags.</w:t>
      </w:r>
    </w:p>
    <w:p w14:paraId="4F001D81" w14:textId="355FABFA" w:rsidR="0008649D" w:rsidRPr="00F95E82" w:rsidRDefault="0008649D" w:rsidP="00F95E82">
      <w:r>
        <w:t>The meeting ended at 6:35PM.</w:t>
      </w:r>
    </w:p>
    <w:p w14:paraId="0946F559" w14:textId="77777777" w:rsidR="00F95E82" w:rsidRDefault="00F95E82" w:rsidP="001861D0"/>
    <w:p w14:paraId="41A33B86" w14:textId="003E2EEA" w:rsidR="001861D0" w:rsidRPr="00417496" w:rsidRDefault="00417496" w:rsidP="001861D0">
      <w:r>
        <w:br/>
      </w:r>
    </w:p>
    <w:sectPr w:rsidR="001861D0" w:rsidRPr="00417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967"/>
    <w:multiLevelType w:val="hybridMultilevel"/>
    <w:tmpl w:val="531CA91C"/>
    <w:lvl w:ilvl="0" w:tplc="D59689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7678D"/>
    <w:multiLevelType w:val="hybridMultilevel"/>
    <w:tmpl w:val="46E89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3581739">
    <w:abstractNumId w:val="0"/>
  </w:num>
  <w:num w:numId="2" w16cid:durableId="1733037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9C"/>
    <w:rsid w:val="00017D96"/>
    <w:rsid w:val="0008649D"/>
    <w:rsid w:val="001861D0"/>
    <w:rsid w:val="00216854"/>
    <w:rsid w:val="00247E15"/>
    <w:rsid w:val="00252531"/>
    <w:rsid w:val="00354B83"/>
    <w:rsid w:val="00377AFB"/>
    <w:rsid w:val="00417496"/>
    <w:rsid w:val="00450C8D"/>
    <w:rsid w:val="004B048D"/>
    <w:rsid w:val="004C1DC2"/>
    <w:rsid w:val="009228E9"/>
    <w:rsid w:val="00951798"/>
    <w:rsid w:val="009F78F0"/>
    <w:rsid w:val="00B00AB4"/>
    <w:rsid w:val="00BD2F9F"/>
    <w:rsid w:val="00BD3C9C"/>
    <w:rsid w:val="00DA4A03"/>
    <w:rsid w:val="00E20838"/>
    <w:rsid w:val="00EA5AB6"/>
    <w:rsid w:val="00F9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793D"/>
  <w15:chartTrackingRefBased/>
  <w15:docId w15:val="{B765AEC9-3209-4409-AEB4-4272F854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Colley, Lora</dc:creator>
  <cp:keywords/>
  <dc:description/>
  <cp:lastModifiedBy>Colley, Lora</cp:lastModifiedBy>
  <cp:revision>18</cp:revision>
  <dcterms:created xsi:type="dcterms:W3CDTF">2024-04-09T21:20:00Z</dcterms:created>
  <dcterms:modified xsi:type="dcterms:W3CDTF">2024-04-12T16:03:00Z</dcterms:modified>
</cp:coreProperties>
</file>